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CD75" w14:textId="0E095D07" w:rsidR="006A7BBF" w:rsidRPr="00A849FD" w:rsidRDefault="009005F2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inline distT="0" distB="0" distL="0" distR="0" wp14:anchorId="18429BD4" wp14:editId="65E5861B">
            <wp:extent cx="1304925" cy="130492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94" cy="130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BBF" w:rsidRPr="00A849FD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3202DF" wp14:editId="796DD28A">
                <wp:simplePos x="0" y="0"/>
                <wp:positionH relativeFrom="column">
                  <wp:posOffset>1725930</wp:posOffset>
                </wp:positionH>
                <wp:positionV relativeFrom="paragraph">
                  <wp:posOffset>573405</wp:posOffset>
                </wp:positionV>
                <wp:extent cx="3943350" cy="7715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9EAFE" w14:textId="77777777" w:rsidR="006A7BBF" w:rsidRPr="009005F2" w:rsidRDefault="006A7BBF" w:rsidP="006A7BBF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color w:val="002F87"/>
                                <w:sz w:val="36"/>
                                <w:szCs w:val="36"/>
                              </w:rPr>
                            </w:pPr>
                            <w:r w:rsidRPr="009005F2">
                              <w:rPr>
                                <w:rFonts w:ascii="Palatino Linotype" w:hAnsi="Palatino Linotype"/>
                                <w:b/>
                                <w:color w:val="002F87"/>
                                <w:sz w:val="36"/>
                                <w:szCs w:val="36"/>
                              </w:rPr>
                              <w:t>DEPARTMENT OF</w:t>
                            </w:r>
                          </w:p>
                          <w:p w14:paraId="67D8F8ED" w14:textId="77777777" w:rsidR="006A7BBF" w:rsidRPr="009005F2" w:rsidRDefault="006A7BBF" w:rsidP="006A7BBF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color w:val="002F87"/>
                                <w:sz w:val="36"/>
                                <w:szCs w:val="36"/>
                              </w:rPr>
                            </w:pPr>
                            <w:r w:rsidRPr="009005F2">
                              <w:rPr>
                                <w:rFonts w:ascii="Palatino Linotype" w:hAnsi="Palatino Linotype"/>
                                <w:b/>
                                <w:color w:val="002F87"/>
                                <w:sz w:val="36"/>
                                <w:szCs w:val="36"/>
                              </w:rPr>
                              <w:t>LAND USE AND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3202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5.9pt;margin-top:45.15pt;width:310.5pt;height:6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" fillcolor="white [3201]" stroked="f" strokeweight=".5pt">
                <v:textbox>
                  <w:txbxContent>
                    <w:p w14:paraId="6C99EAFE" w14:textId="77777777" w:rsidR="006A7BBF" w:rsidRPr="009005F2" w:rsidRDefault="006A7BBF" w:rsidP="006A7BBF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color w:val="002F87"/>
                          <w:sz w:val="36"/>
                          <w:szCs w:val="36"/>
                        </w:rPr>
                      </w:pPr>
                      <w:r w:rsidRPr="009005F2">
                        <w:rPr>
                          <w:rFonts w:ascii="Palatino Linotype" w:hAnsi="Palatino Linotype"/>
                          <w:b/>
                          <w:color w:val="002F87"/>
                          <w:sz w:val="36"/>
                          <w:szCs w:val="36"/>
                        </w:rPr>
                        <w:t>DEPARTMENT OF</w:t>
                      </w:r>
                    </w:p>
                    <w:p w14:paraId="67D8F8ED" w14:textId="77777777" w:rsidR="006A7BBF" w:rsidRPr="009005F2" w:rsidRDefault="006A7BBF" w:rsidP="006A7BBF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color w:val="002F87"/>
                          <w:sz w:val="36"/>
                          <w:szCs w:val="36"/>
                        </w:rPr>
                      </w:pPr>
                      <w:r w:rsidRPr="009005F2">
                        <w:rPr>
                          <w:rFonts w:ascii="Palatino Linotype" w:hAnsi="Palatino Linotype"/>
                          <w:b/>
                          <w:color w:val="002F87"/>
                          <w:sz w:val="36"/>
                          <w:szCs w:val="36"/>
                        </w:rPr>
                        <w:t>LAND USE AND DEVELOPMENT</w:t>
                      </w:r>
                    </w:p>
                  </w:txbxContent>
                </v:textbox>
              </v:shape>
            </w:pict>
          </mc:Fallback>
        </mc:AlternateContent>
      </w:r>
      <w:r w:rsidR="006A7BBF" w:rsidRPr="00A849FD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F48BF" wp14:editId="01F69AB6">
                <wp:simplePos x="0" y="0"/>
                <wp:positionH relativeFrom="column">
                  <wp:posOffset>1564005</wp:posOffset>
                </wp:positionH>
                <wp:positionV relativeFrom="paragraph">
                  <wp:posOffset>116204</wp:posOffset>
                </wp:positionV>
                <wp:extent cx="0" cy="10001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B26E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15pt,9.15pt" to="123.1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" strokecolor="#5b9bd5 [3204]">
                <v:stroke joinstyle="miter"/>
              </v:line>
            </w:pict>
          </mc:Fallback>
        </mc:AlternateContent>
      </w:r>
    </w:p>
    <w:p w14:paraId="1103F485" w14:textId="77777777" w:rsidR="00E46A28" w:rsidRPr="00A849FD" w:rsidRDefault="00E46A28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 w:rsidRPr="00A849FD">
        <w:rPr>
          <w:rFonts w:ascii="Palatino Linotype" w:eastAsia="Times New Roman" w:hAnsi="Palatino Linotype" w:cs="Arial"/>
          <w:b/>
          <w:sz w:val="32"/>
          <w:szCs w:val="32"/>
        </w:rPr>
        <w:t>JOINT REVIEW BOARD</w:t>
      </w:r>
    </w:p>
    <w:p w14:paraId="5FC83CCD" w14:textId="77777777" w:rsidR="00E46A28" w:rsidRPr="00A849FD" w:rsidRDefault="00E46A28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 w:rsidRPr="00A849FD">
        <w:rPr>
          <w:rFonts w:ascii="Palatino Linotype" w:eastAsia="Times New Roman" w:hAnsi="Palatino Linotype" w:cs="Arial"/>
          <w:b/>
          <w:sz w:val="32"/>
          <w:szCs w:val="32"/>
        </w:rPr>
        <w:t>TAX INCREMENT FINANCE (TIF) DISTRICTS</w:t>
      </w:r>
    </w:p>
    <w:p w14:paraId="1FD15DF0" w14:textId="77777777" w:rsidR="00E46A28" w:rsidRPr="00A849FD" w:rsidRDefault="00E46A28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 w:rsidRPr="00A849FD">
        <w:rPr>
          <w:rFonts w:ascii="Palatino Linotype" w:eastAsia="Times New Roman" w:hAnsi="Palatino Linotype" w:cs="Arial"/>
          <w:b/>
          <w:sz w:val="32"/>
          <w:szCs w:val="32"/>
        </w:rPr>
        <w:t xml:space="preserve"> ANNUAL MEETING</w:t>
      </w:r>
    </w:p>
    <w:p w14:paraId="3E0D9562" w14:textId="39883156" w:rsidR="00E46A28" w:rsidRPr="00A849FD" w:rsidRDefault="009005F2" w:rsidP="009005F2">
      <w:pPr>
        <w:tabs>
          <w:tab w:val="left" w:pos="9465"/>
        </w:tabs>
        <w:spacing w:after="0" w:line="240" w:lineRule="auto"/>
        <w:rPr>
          <w:rFonts w:ascii="Palatino Linotype" w:eastAsia="Times New Roman" w:hAnsi="Palatino Linotype" w:cs="Arial"/>
          <w:b/>
          <w:sz w:val="32"/>
          <w:szCs w:val="32"/>
        </w:rPr>
      </w:pPr>
      <w:r>
        <w:rPr>
          <w:rFonts w:ascii="Palatino Linotype" w:eastAsia="Times New Roman" w:hAnsi="Palatino Linotype" w:cs="Arial"/>
          <w:b/>
          <w:sz w:val="32"/>
          <w:szCs w:val="32"/>
        </w:rPr>
        <w:tab/>
      </w:r>
    </w:p>
    <w:p w14:paraId="2A28983C" w14:textId="5C4DDE74" w:rsidR="00E46A28" w:rsidRPr="00A849FD" w:rsidRDefault="009A6489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>
        <w:rPr>
          <w:rFonts w:ascii="Palatino Linotype" w:eastAsia="Times New Roman" w:hAnsi="Palatino Linotype" w:cs="Arial"/>
          <w:b/>
          <w:sz w:val="32"/>
          <w:szCs w:val="32"/>
        </w:rPr>
        <w:t>December</w:t>
      </w:r>
      <w:r w:rsidR="00E46A28" w:rsidRPr="00A849FD">
        <w:rPr>
          <w:rFonts w:ascii="Palatino Linotype" w:eastAsia="Times New Roman" w:hAnsi="Palatino Linotype" w:cs="Arial"/>
          <w:b/>
          <w:sz w:val="32"/>
          <w:szCs w:val="32"/>
        </w:rPr>
        <w:t xml:space="preserve"> </w:t>
      </w:r>
      <w:r w:rsidR="00D14826">
        <w:rPr>
          <w:rFonts w:ascii="Palatino Linotype" w:eastAsia="Times New Roman" w:hAnsi="Palatino Linotype" w:cs="Arial"/>
          <w:b/>
          <w:sz w:val="32"/>
          <w:szCs w:val="32"/>
        </w:rPr>
        <w:t>1</w:t>
      </w:r>
      <w:r w:rsidR="00802244">
        <w:rPr>
          <w:rFonts w:ascii="Palatino Linotype" w:eastAsia="Times New Roman" w:hAnsi="Palatino Linotype" w:cs="Arial"/>
          <w:b/>
          <w:sz w:val="32"/>
          <w:szCs w:val="32"/>
        </w:rPr>
        <w:t>1</w:t>
      </w:r>
      <w:r w:rsidR="00E46A28" w:rsidRPr="00A849FD">
        <w:rPr>
          <w:rFonts w:ascii="Palatino Linotype" w:eastAsia="Times New Roman" w:hAnsi="Palatino Linotype" w:cs="Arial"/>
          <w:b/>
          <w:sz w:val="32"/>
          <w:szCs w:val="32"/>
        </w:rPr>
        <w:t>, 202</w:t>
      </w:r>
      <w:r w:rsidR="00802244">
        <w:rPr>
          <w:rFonts w:ascii="Palatino Linotype" w:eastAsia="Times New Roman" w:hAnsi="Palatino Linotype" w:cs="Arial"/>
          <w:b/>
          <w:sz w:val="32"/>
          <w:szCs w:val="32"/>
        </w:rPr>
        <w:t>5</w:t>
      </w:r>
    </w:p>
    <w:p w14:paraId="72650225" w14:textId="77777777" w:rsidR="00E46A28" w:rsidRPr="00A849FD" w:rsidRDefault="00E46A28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 w:rsidRPr="00A849FD">
        <w:rPr>
          <w:rFonts w:ascii="Palatino Linotype" w:eastAsia="Times New Roman" w:hAnsi="Palatino Linotype" w:cs="Arial"/>
          <w:b/>
          <w:sz w:val="32"/>
          <w:szCs w:val="32"/>
        </w:rPr>
        <w:t>Fairview Heights City Hall</w:t>
      </w:r>
    </w:p>
    <w:p w14:paraId="2810492B" w14:textId="571249F1" w:rsidR="00E46A28" w:rsidRPr="00A849FD" w:rsidRDefault="009A6489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>
        <w:rPr>
          <w:rFonts w:ascii="Palatino Linotype" w:eastAsia="Times New Roman" w:hAnsi="Palatino Linotype" w:cs="Arial"/>
          <w:b/>
          <w:sz w:val="32"/>
          <w:szCs w:val="32"/>
        </w:rPr>
        <w:t>Mayors Conference Room</w:t>
      </w:r>
    </w:p>
    <w:p w14:paraId="13D3B6B0" w14:textId="0D96C237" w:rsidR="00E46A28" w:rsidRPr="00A849FD" w:rsidRDefault="00E46A28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 w:rsidRPr="00A849FD">
        <w:rPr>
          <w:rFonts w:ascii="Palatino Linotype" w:eastAsia="Times New Roman" w:hAnsi="Palatino Linotype" w:cs="Arial"/>
          <w:b/>
          <w:sz w:val="32"/>
          <w:szCs w:val="32"/>
        </w:rPr>
        <w:t>9:</w:t>
      </w:r>
      <w:r w:rsidR="00802244">
        <w:rPr>
          <w:rFonts w:ascii="Palatino Linotype" w:eastAsia="Times New Roman" w:hAnsi="Palatino Linotype" w:cs="Arial"/>
          <w:b/>
          <w:sz w:val="32"/>
          <w:szCs w:val="32"/>
        </w:rPr>
        <w:t>3</w:t>
      </w:r>
      <w:r w:rsidRPr="00A849FD">
        <w:rPr>
          <w:rFonts w:ascii="Palatino Linotype" w:eastAsia="Times New Roman" w:hAnsi="Palatino Linotype" w:cs="Arial"/>
          <w:b/>
          <w:sz w:val="32"/>
          <w:szCs w:val="32"/>
        </w:rPr>
        <w:t>0 a.m.</w:t>
      </w:r>
    </w:p>
    <w:p w14:paraId="3C143D07" w14:textId="77777777" w:rsidR="00E46A28" w:rsidRPr="00A849FD" w:rsidRDefault="00E46A28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</w:p>
    <w:p w14:paraId="6F760D22" w14:textId="77777777" w:rsidR="00E46A28" w:rsidRPr="00A849FD" w:rsidRDefault="00E46A28" w:rsidP="00E46A28">
      <w:pPr>
        <w:spacing w:after="0" w:line="240" w:lineRule="auto"/>
        <w:jc w:val="center"/>
        <w:rPr>
          <w:rFonts w:ascii="Palatino Linotype" w:eastAsia="Times New Roman" w:hAnsi="Palatino Linotype" w:cs="Arial"/>
          <w:b/>
          <w:sz w:val="32"/>
          <w:szCs w:val="32"/>
        </w:rPr>
      </w:pPr>
      <w:r w:rsidRPr="00A849FD">
        <w:rPr>
          <w:rFonts w:ascii="Palatino Linotype" w:eastAsia="Times New Roman" w:hAnsi="Palatino Linotype" w:cs="Arial"/>
          <w:b/>
          <w:sz w:val="32"/>
          <w:szCs w:val="32"/>
        </w:rPr>
        <w:t>AGENDA</w:t>
      </w:r>
    </w:p>
    <w:p w14:paraId="1EE2B828" w14:textId="77777777" w:rsidR="00E46A28" w:rsidRPr="00A849FD" w:rsidRDefault="00E46A28" w:rsidP="00E46A28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8"/>
        </w:rPr>
      </w:pPr>
    </w:p>
    <w:p w14:paraId="7ABF9219" w14:textId="77777777" w:rsidR="00E46A28" w:rsidRPr="00A849FD" w:rsidRDefault="00E46A28" w:rsidP="00E46A28">
      <w:pPr>
        <w:numPr>
          <w:ilvl w:val="0"/>
          <w:numId w:val="6"/>
        </w:num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  <w:r w:rsidRPr="00A849FD">
        <w:rPr>
          <w:rFonts w:ascii="Palatino Linotype" w:eastAsia="Times New Roman" w:hAnsi="Palatino Linotype" w:cs="Arial"/>
          <w:sz w:val="28"/>
          <w:szCs w:val="28"/>
        </w:rPr>
        <w:t>Call to order</w:t>
      </w:r>
    </w:p>
    <w:p w14:paraId="2254B26F" w14:textId="77777777" w:rsidR="00E46A28" w:rsidRPr="00A849FD" w:rsidRDefault="00E46A28" w:rsidP="00E46A28">
      <w:p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</w:p>
    <w:p w14:paraId="264E0ECA" w14:textId="77777777" w:rsidR="00E46A28" w:rsidRPr="00A849FD" w:rsidRDefault="00E46A28" w:rsidP="00E46A28">
      <w:pPr>
        <w:numPr>
          <w:ilvl w:val="0"/>
          <w:numId w:val="6"/>
        </w:num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  <w:r w:rsidRPr="00A849FD">
        <w:rPr>
          <w:rFonts w:ascii="Palatino Linotype" w:eastAsia="Times New Roman" w:hAnsi="Palatino Linotype" w:cs="Arial"/>
          <w:sz w:val="28"/>
          <w:szCs w:val="28"/>
        </w:rPr>
        <w:t xml:space="preserve"> Public Comments</w:t>
      </w:r>
    </w:p>
    <w:p w14:paraId="1B9A1348" w14:textId="77777777" w:rsidR="00E46A28" w:rsidRPr="00A849FD" w:rsidRDefault="00E46A28" w:rsidP="00E46A28">
      <w:p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</w:p>
    <w:p w14:paraId="00E277F8" w14:textId="1B205F00" w:rsidR="00E46A28" w:rsidRPr="00A849FD" w:rsidRDefault="00E46A28" w:rsidP="00E46A28">
      <w:pPr>
        <w:numPr>
          <w:ilvl w:val="0"/>
          <w:numId w:val="6"/>
        </w:num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  <w:r w:rsidRPr="00A849FD">
        <w:rPr>
          <w:rFonts w:ascii="Palatino Linotype" w:eastAsia="Times New Roman" w:hAnsi="Palatino Linotype" w:cs="Arial"/>
          <w:sz w:val="28"/>
          <w:szCs w:val="28"/>
        </w:rPr>
        <w:t xml:space="preserve">Review of </w:t>
      </w:r>
      <w:r w:rsidR="00D14826">
        <w:rPr>
          <w:rFonts w:ascii="Palatino Linotype" w:eastAsia="Times New Roman" w:hAnsi="Palatino Linotype" w:cs="Arial"/>
          <w:sz w:val="28"/>
          <w:szCs w:val="28"/>
        </w:rPr>
        <w:t xml:space="preserve">December </w:t>
      </w:r>
      <w:r w:rsidR="00443F03">
        <w:rPr>
          <w:rFonts w:ascii="Palatino Linotype" w:eastAsia="Times New Roman" w:hAnsi="Palatino Linotype" w:cs="Arial"/>
          <w:sz w:val="28"/>
          <w:szCs w:val="28"/>
        </w:rPr>
        <w:t>1</w:t>
      </w:r>
      <w:r w:rsidR="0007374C">
        <w:rPr>
          <w:rFonts w:ascii="Palatino Linotype" w:eastAsia="Times New Roman" w:hAnsi="Palatino Linotype" w:cs="Arial"/>
          <w:sz w:val="28"/>
          <w:szCs w:val="28"/>
        </w:rPr>
        <w:t>7</w:t>
      </w:r>
      <w:r w:rsidRPr="00A849FD">
        <w:rPr>
          <w:rFonts w:ascii="Palatino Linotype" w:eastAsia="Times New Roman" w:hAnsi="Palatino Linotype" w:cs="Arial"/>
          <w:sz w:val="28"/>
          <w:szCs w:val="28"/>
        </w:rPr>
        <w:t>, 20</w:t>
      </w:r>
      <w:r w:rsidR="00A849FD">
        <w:rPr>
          <w:rFonts w:ascii="Palatino Linotype" w:eastAsia="Times New Roman" w:hAnsi="Palatino Linotype" w:cs="Arial"/>
          <w:sz w:val="28"/>
          <w:szCs w:val="28"/>
        </w:rPr>
        <w:t>2</w:t>
      </w:r>
      <w:r w:rsidR="00802244">
        <w:rPr>
          <w:rFonts w:ascii="Palatino Linotype" w:eastAsia="Times New Roman" w:hAnsi="Palatino Linotype" w:cs="Arial"/>
          <w:sz w:val="28"/>
          <w:szCs w:val="28"/>
        </w:rPr>
        <w:t>4</w:t>
      </w:r>
      <w:r w:rsidRPr="00A849FD">
        <w:rPr>
          <w:rFonts w:ascii="Palatino Linotype" w:eastAsia="Times New Roman" w:hAnsi="Palatino Linotype" w:cs="Arial"/>
          <w:sz w:val="28"/>
          <w:szCs w:val="28"/>
        </w:rPr>
        <w:t xml:space="preserve"> Joint Review Board Meetings Minutes</w:t>
      </w:r>
    </w:p>
    <w:p w14:paraId="0B210B29" w14:textId="77777777" w:rsidR="00E46A28" w:rsidRPr="00A849FD" w:rsidRDefault="00E46A28" w:rsidP="00E46A28">
      <w:pPr>
        <w:spacing w:after="0" w:line="240" w:lineRule="auto"/>
        <w:ind w:left="720"/>
        <w:rPr>
          <w:rFonts w:ascii="Palatino Linotype" w:eastAsia="Times New Roman" w:hAnsi="Palatino Linotype" w:cs="Arial"/>
          <w:sz w:val="28"/>
          <w:szCs w:val="28"/>
        </w:rPr>
      </w:pPr>
    </w:p>
    <w:p w14:paraId="0DB5E1DD" w14:textId="77777777" w:rsidR="00E46A28" w:rsidRPr="00A849FD" w:rsidRDefault="00E46A28" w:rsidP="00E46A28">
      <w:pPr>
        <w:numPr>
          <w:ilvl w:val="0"/>
          <w:numId w:val="6"/>
        </w:num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  <w:r w:rsidRPr="00A849FD">
        <w:rPr>
          <w:rFonts w:ascii="Palatino Linotype" w:eastAsia="Times New Roman" w:hAnsi="Palatino Linotype" w:cs="Arial"/>
          <w:sz w:val="28"/>
          <w:szCs w:val="28"/>
        </w:rPr>
        <w:t xml:space="preserve">Review of Annual TIF District Reports </w:t>
      </w:r>
    </w:p>
    <w:p w14:paraId="15A6A295" w14:textId="77777777" w:rsidR="00E46A28" w:rsidRPr="00A849FD" w:rsidRDefault="00E46A28" w:rsidP="00E46A28">
      <w:p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</w:p>
    <w:p w14:paraId="34B7EE4E" w14:textId="77777777" w:rsidR="00E46A28" w:rsidRPr="00A849FD" w:rsidRDefault="00E46A28" w:rsidP="00E46A28">
      <w:pPr>
        <w:numPr>
          <w:ilvl w:val="0"/>
          <w:numId w:val="6"/>
        </w:num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  <w:r w:rsidRPr="00A849FD">
        <w:rPr>
          <w:rFonts w:ascii="Palatino Linotype" w:eastAsia="Times New Roman" w:hAnsi="Palatino Linotype" w:cs="Arial"/>
          <w:sz w:val="28"/>
          <w:szCs w:val="28"/>
        </w:rPr>
        <w:t>Announcements</w:t>
      </w:r>
    </w:p>
    <w:p w14:paraId="0F3E0310" w14:textId="77777777" w:rsidR="00E46A28" w:rsidRPr="00A849FD" w:rsidRDefault="00E46A28" w:rsidP="00E46A28">
      <w:p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</w:p>
    <w:p w14:paraId="59083B0A" w14:textId="77777777" w:rsidR="00E46A28" w:rsidRPr="00A849FD" w:rsidRDefault="00E46A28" w:rsidP="00E46A28">
      <w:pPr>
        <w:numPr>
          <w:ilvl w:val="0"/>
          <w:numId w:val="6"/>
        </w:numPr>
        <w:spacing w:after="0" w:line="240" w:lineRule="auto"/>
        <w:rPr>
          <w:rFonts w:ascii="Palatino Linotype" w:eastAsia="Times New Roman" w:hAnsi="Palatino Linotype" w:cs="Arial"/>
          <w:sz w:val="28"/>
          <w:szCs w:val="28"/>
        </w:rPr>
      </w:pPr>
      <w:r w:rsidRPr="00A849FD">
        <w:rPr>
          <w:rFonts w:ascii="Palatino Linotype" w:eastAsia="Times New Roman" w:hAnsi="Palatino Linotype" w:cs="Arial"/>
          <w:sz w:val="28"/>
          <w:szCs w:val="28"/>
        </w:rPr>
        <w:t>Adjournment</w:t>
      </w:r>
    </w:p>
    <w:p w14:paraId="2BCDD5FF" w14:textId="77777777" w:rsidR="00216E43" w:rsidRPr="00A849FD" w:rsidRDefault="00216E43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12977440" w14:textId="77777777" w:rsidR="00216E43" w:rsidRPr="00A849FD" w:rsidRDefault="00216E43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57538235" w14:textId="15FE4514" w:rsidR="00216E43" w:rsidRDefault="00216E43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56ACCB02" w14:textId="3DF4F527" w:rsidR="009005F2" w:rsidRDefault="009005F2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796DA272" w14:textId="7DFDE1FA" w:rsidR="009005F2" w:rsidRDefault="009005F2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0FD329B0" w14:textId="76071DA0" w:rsidR="009005F2" w:rsidRDefault="009005F2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0A0868E2" w14:textId="77777777" w:rsidR="009005F2" w:rsidRDefault="009005F2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2C989E8C" w14:textId="77777777" w:rsidR="009005F2" w:rsidRPr="00A849FD" w:rsidRDefault="009005F2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39B7059E" w14:textId="77777777" w:rsidR="00216E43" w:rsidRPr="00A849FD" w:rsidRDefault="00216E43" w:rsidP="008B6DE4">
      <w:pPr>
        <w:spacing w:after="0" w:line="240" w:lineRule="auto"/>
        <w:rPr>
          <w:rFonts w:ascii="Palatino Linotype" w:eastAsia="Calibri" w:hAnsi="Palatino Linotype" w:cs="Arial"/>
        </w:rPr>
      </w:pPr>
    </w:p>
    <w:p w14:paraId="3D5F5A7C" w14:textId="77777777" w:rsidR="00BE59EA" w:rsidRPr="00A849FD" w:rsidRDefault="00BE59EA" w:rsidP="00A849FD">
      <w:pPr>
        <w:spacing w:after="0" w:line="240" w:lineRule="auto"/>
        <w:rPr>
          <w:rFonts w:ascii="Palatino Linotype" w:hAnsi="Palatino Linotype" w:cs="Arial"/>
        </w:rPr>
      </w:pPr>
      <w:r w:rsidRPr="00A849FD">
        <w:rPr>
          <w:rFonts w:ascii="Palatino Linotype" w:hAnsi="Palatino Linotype" w:cs="Arial"/>
          <w:color w:val="002F87"/>
          <w:sz w:val="20"/>
          <w:szCs w:val="20"/>
        </w:rPr>
        <w:t>10025 BUNKUM ROAD, FAIRVIEW HEIGHTS, IL  62208</w:t>
      </w:r>
      <w:r w:rsidRPr="00A849FD">
        <w:rPr>
          <w:rFonts w:ascii="Palatino Linotype" w:hAnsi="Palatino Linotype" w:cs="Arial"/>
          <w:color w:val="002F87"/>
          <w:sz w:val="20"/>
          <w:szCs w:val="20"/>
        </w:rPr>
        <w:tab/>
        <w:t>P:618.489.2060</w:t>
      </w:r>
      <w:r w:rsidRPr="00A849FD">
        <w:rPr>
          <w:rFonts w:ascii="Palatino Linotype" w:hAnsi="Palatino Linotype" w:cs="Arial"/>
          <w:color w:val="002F87"/>
          <w:sz w:val="20"/>
          <w:szCs w:val="20"/>
        </w:rPr>
        <w:tab/>
      </w:r>
      <w:r w:rsidRPr="00A849FD">
        <w:rPr>
          <w:rFonts w:ascii="Palatino Linotype" w:hAnsi="Palatino Linotype" w:cs="Arial"/>
          <w:color w:val="002F87"/>
          <w:sz w:val="20"/>
          <w:szCs w:val="20"/>
        </w:rPr>
        <w:tab/>
        <w:t>WWW.COFH.ORG</w:t>
      </w:r>
    </w:p>
    <w:sectPr w:rsidR="00BE59EA" w:rsidRPr="00A849FD" w:rsidSect="009005F2">
      <w:pgSz w:w="12240" w:h="15840"/>
      <w:pgMar w:top="1152" w:right="720" w:bottom="37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30CA"/>
    <w:multiLevelType w:val="hybridMultilevel"/>
    <w:tmpl w:val="D556D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77AB7"/>
    <w:multiLevelType w:val="hybridMultilevel"/>
    <w:tmpl w:val="2434461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49A4690F"/>
    <w:multiLevelType w:val="hybridMultilevel"/>
    <w:tmpl w:val="668C6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462EC9"/>
    <w:multiLevelType w:val="hybridMultilevel"/>
    <w:tmpl w:val="EE3C21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504EA5"/>
    <w:multiLevelType w:val="hybridMultilevel"/>
    <w:tmpl w:val="BEF0A0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515412"/>
    <w:multiLevelType w:val="hybridMultilevel"/>
    <w:tmpl w:val="79540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02494">
    <w:abstractNumId w:val="0"/>
  </w:num>
  <w:num w:numId="2" w16cid:durableId="1133447909">
    <w:abstractNumId w:val="4"/>
  </w:num>
  <w:num w:numId="3" w16cid:durableId="965619044">
    <w:abstractNumId w:val="3"/>
  </w:num>
  <w:num w:numId="4" w16cid:durableId="1747917797">
    <w:abstractNumId w:val="1"/>
  </w:num>
  <w:num w:numId="5" w16cid:durableId="501823368">
    <w:abstractNumId w:val="2"/>
  </w:num>
  <w:num w:numId="6" w16cid:durableId="597296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BF"/>
    <w:rsid w:val="0007374C"/>
    <w:rsid w:val="000B2112"/>
    <w:rsid w:val="00186420"/>
    <w:rsid w:val="001E0F04"/>
    <w:rsid w:val="00216E43"/>
    <w:rsid w:val="002E00FB"/>
    <w:rsid w:val="0030173A"/>
    <w:rsid w:val="00316337"/>
    <w:rsid w:val="003808F8"/>
    <w:rsid w:val="003D2848"/>
    <w:rsid w:val="00415B26"/>
    <w:rsid w:val="004253D8"/>
    <w:rsid w:val="00443F03"/>
    <w:rsid w:val="004762BB"/>
    <w:rsid w:val="00493AF2"/>
    <w:rsid w:val="005365DE"/>
    <w:rsid w:val="0054406B"/>
    <w:rsid w:val="00575C98"/>
    <w:rsid w:val="006A7BBF"/>
    <w:rsid w:val="006F125A"/>
    <w:rsid w:val="00704A27"/>
    <w:rsid w:val="00710C97"/>
    <w:rsid w:val="007732C3"/>
    <w:rsid w:val="00802244"/>
    <w:rsid w:val="008B6DE4"/>
    <w:rsid w:val="009005F2"/>
    <w:rsid w:val="00930839"/>
    <w:rsid w:val="009425BB"/>
    <w:rsid w:val="00982B4C"/>
    <w:rsid w:val="009A6489"/>
    <w:rsid w:val="00A849FD"/>
    <w:rsid w:val="00AF00A9"/>
    <w:rsid w:val="00BE59EA"/>
    <w:rsid w:val="00CC6B1C"/>
    <w:rsid w:val="00D14826"/>
    <w:rsid w:val="00E46A28"/>
    <w:rsid w:val="00E8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17FF"/>
  <w15:chartTrackingRefBased/>
  <w15:docId w15:val="{656AD73B-77EA-4CCB-AC4D-679BDD38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5BB"/>
    <w:pPr>
      <w:ind w:left="720"/>
      <w:contextualSpacing/>
    </w:pPr>
  </w:style>
  <w:style w:type="table" w:styleId="TableGrid">
    <w:name w:val="Table Grid"/>
    <w:basedOn w:val="TableNormal"/>
    <w:uiPriority w:val="39"/>
    <w:rsid w:val="0094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Alley</dc:creator>
  <cp:keywords/>
  <dc:description/>
  <cp:lastModifiedBy>Dallas Alley</cp:lastModifiedBy>
  <cp:revision>4</cp:revision>
  <cp:lastPrinted>2023-11-29T17:27:00Z</cp:lastPrinted>
  <dcterms:created xsi:type="dcterms:W3CDTF">2024-12-03T18:37:00Z</dcterms:created>
  <dcterms:modified xsi:type="dcterms:W3CDTF">2025-11-24T14:44:00Z</dcterms:modified>
</cp:coreProperties>
</file>